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E9791" w14:textId="107B5903" w:rsidR="0051003B" w:rsidRDefault="009F037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Board Member Obligations &amp; Responsibilities – </w:t>
      </w:r>
      <w:r w:rsidR="003C6A07">
        <w:rPr>
          <w:rFonts w:ascii="Arial" w:hAnsi="Arial"/>
          <w:b/>
          <w:sz w:val="28"/>
          <w:szCs w:val="28"/>
        </w:rPr>
        <w:t>Football Director</w:t>
      </w:r>
    </w:p>
    <w:p w14:paraId="3430EDA9" w14:textId="77777777" w:rsidR="0051003B" w:rsidRDefault="009F037E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It is acknowledged that Board positions are voluntary, but notwithstanding that, Board Members are expected to comply with the following: </w:t>
      </w:r>
    </w:p>
    <w:p w14:paraId="541A408A" w14:textId="77777777" w:rsidR="0051003B" w:rsidRDefault="009F03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Each Board Member must contribute sufficient time, energy and commitment to ensure that all of that position’s accountabilities are met;</w:t>
      </w:r>
    </w:p>
    <w:p w14:paraId="0E2AC74D" w14:textId="77777777" w:rsidR="0051003B" w:rsidRDefault="009F03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Being a Board Member of an SANFL Club involves much more than just turning up for monthly Board Meetings – it is anticipated that most of the activities will take place between meetings.</w:t>
      </w:r>
    </w:p>
    <w:p w14:paraId="1A2C8E4C" w14:textId="77777777" w:rsidR="0051003B" w:rsidRDefault="009F03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Board Members must attend and support all key WAFC Club functions where possible;</w:t>
      </w:r>
    </w:p>
    <w:p w14:paraId="3A5BAB5D" w14:textId="77777777" w:rsidR="0051003B" w:rsidRDefault="009F03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Board Members must be ambassadors for the WAFC and use their contacts and associations to further the interests in the WAFC wherever possible.</w:t>
      </w:r>
    </w:p>
    <w:p w14:paraId="69C9D9A3" w14:textId="77777777" w:rsidR="0051003B" w:rsidRDefault="009F03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Board Members must attend WAFC matches to the extent possible</w:t>
      </w:r>
    </w:p>
    <w:p w14:paraId="7FAF2DA9" w14:textId="77777777" w:rsidR="0051003B" w:rsidRDefault="009F03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Board Members must be prepared to work as a team, allowing for robust discussion, but ultimately supporting Board decisions once they are made.</w:t>
      </w:r>
    </w:p>
    <w:p w14:paraId="7E77985D" w14:textId="02112A94" w:rsidR="0051003B" w:rsidRDefault="009F03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Despite having specific individual responsibilities in paragraph 8 below, each Board Member is encouraged to participate in a meaningful way in discussions and debates on all matters coming before the Board (</w:t>
      </w:r>
      <w:proofErr w:type="spellStart"/>
      <w:r>
        <w:rPr>
          <w:rFonts w:ascii="Arial" w:hAnsi="Arial"/>
          <w:sz w:val="22"/>
        </w:rPr>
        <w:t>ie</w:t>
      </w:r>
      <w:proofErr w:type="spellEnd"/>
      <w:r>
        <w:rPr>
          <w:rFonts w:ascii="Arial" w:hAnsi="Arial"/>
          <w:sz w:val="22"/>
        </w:rPr>
        <w:t xml:space="preserve"> not just those within their designated remit). </w:t>
      </w:r>
    </w:p>
    <w:p w14:paraId="679B2EF7" w14:textId="44113C3D" w:rsidR="00447754" w:rsidRDefault="004477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Individual responsibilities of the Football Director include oversight of the football program and the </w:t>
      </w:r>
      <w:r w:rsidR="00F007F7">
        <w:rPr>
          <w:rFonts w:ascii="Arial" w:hAnsi="Arial"/>
          <w:sz w:val="22"/>
        </w:rPr>
        <w:t>efficient operation of the various sub-committees as set out on the attached chart.</w:t>
      </w:r>
    </w:p>
    <w:p w14:paraId="6440D9E2" w14:textId="02E8EC6C" w:rsidR="00F007F7" w:rsidRDefault="00F007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Football Director will be the primary conduit between the Football program (led by the Senior Coach) and the WAFC Board.</w:t>
      </w:r>
    </w:p>
    <w:p w14:paraId="6B74DF22" w14:textId="6CDDCB4C" w:rsidR="00F007F7" w:rsidRDefault="00F007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KPIs for this role are comprised as follows:</w:t>
      </w:r>
    </w:p>
    <w:p w14:paraId="13CD2583" w14:textId="3F341832" w:rsidR="00F007F7" w:rsidRDefault="00F007F7" w:rsidP="00F007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percentage of players in the Senior men’s team that have been sourced from the WAFC metropolitan and</w:t>
      </w:r>
      <w:r w:rsidR="001E21D3">
        <w:rPr>
          <w:rFonts w:ascii="Arial" w:hAnsi="Arial"/>
          <w:sz w:val="22"/>
        </w:rPr>
        <w:t xml:space="preserve"> country zones (70% as a target</w:t>
      </w:r>
      <w:r>
        <w:rPr>
          <w:rFonts w:ascii="Arial" w:hAnsi="Arial"/>
          <w:sz w:val="22"/>
        </w:rPr>
        <w:t>)</w:t>
      </w:r>
      <w:bookmarkStart w:id="0" w:name="_GoBack"/>
      <w:bookmarkEnd w:id="0"/>
    </w:p>
    <w:p w14:paraId="195EBA6F" w14:textId="76504ED0" w:rsidR="00F007F7" w:rsidRDefault="00F007F7" w:rsidP="00F007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Overall performance of the WAFC Senior football programs as measured by the finishing position of the WAFC in the Stanley H Lewis ladder (target</w:t>
      </w:r>
      <w:r w:rsidR="001E21D3">
        <w:rPr>
          <w:rFonts w:ascii="Arial" w:hAnsi="Arial"/>
          <w:sz w:val="22"/>
        </w:rPr>
        <w:t xml:space="preserve"> top 4/5</w:t>
      </w:r>
      <w:r>
        <w:rPr>
          <w:rFonts w:ascii="Arial" w:hAnsi="Arial"/>
          <w:sz w:val="22"/>
        </w:rPr>
        <w:t>)</w:t>
      </w:r>
    </w:p>
    <w:p w14:paraId="697C8B1E" w14:textId="41CB12D9" w:rsidR="00F007F7" w:rsidRDefault="00F007F7" w:rsidP="00F007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Ensuring that the Football Program expenditure stays within the annual football budget</w:t>
      </w:r>
    </w:p>
    <w:p w14:paraId="269EF1AA" w14:textId="3B1EA34F" w:rsidR="00F007F7" w:rsidRDefault="00F007F7" w:rsidP="00F007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Ensuring that the WAFC complies with the SANFL salary cap regulations</w:t>
      </w:r>
    </w:p>
    <w:p w14:paraId="4D1D1E3F" w14:textId="01EC8358" w:rsidR="0051003B" w:rsidRPr="00D4230C" w:rsidRDefault="00F007F7" w:rsidP="00F007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atLeast"/>
        <w:rPr>
          <w:rFonts w:ascii="Arial" w:hAnsi="Arial"/>
          <w:sz w:val="22"/>
        </w:rPr>
      </w:pPr>
      <w:r w:rsidRPr="00F007F7">
        <w:rPr>
          <w:rFonts w:ascii="Arial" w:hAnsi="Arial"/>
          <w:sz w:val="22"/>
        </w:rPr>
        <w:t>Ensure close working relationships between the WAFC and its metropolitan and country zone clubs (measure via annual survey).</w:t>
      </w:r>
    </w:p>
    <w:sectPr w:rsidR="0051003B" w:rsidRPr="00D423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C37A5" w14:textId="77777777" w:rsidR="00A72D66" w:rsidRDefault="00A72D66">
      <w:r>
        <w:separator/>
      </w:r>
    </w:p>
  </w:endnote>
  <w:endnote w:type="continuationSeparator" w:id="0">
    <w:p w14:paraId="496FCC19" w14:textId="77777777" w:rsidR="00A72D66" w:rsidRDefault="00A7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6BB7D" w14:textId="77777777" w:rsidR="0051003B" w:rsidRDefault="00510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22DF" w14:textId="77777777" w:rsidR="0051003B" w:rsidRDefault="005100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C5E8F" w14:textId="77777777" w:rsidR="0051003B" w:rsidRDefault="00510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DC439" w14:textId="77777777" w:rsidR="00A72D66" w:rsidRDefault="00A72D66">
      <w:r>
        <w:separator/>
      </w:r>
    </w:p>
  </w:footnote>
  <w:footnote w:type="continuationSeparator" w:id="0">
    <w:p w14:paraId="0F42B0AD" w14:textId="77777777" w:rsidR="00A72D66" w:rsidRDefault="00A7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72335" w14:textId="560C534A" w:rsidR="0051003B" w:rsidRDefault="00510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5FF8D" w14:textId="31E4158D" w:rsidR="0051003B" w:rsidRDefault="005100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6787" w14:textId="0685CCBE" w:rsidR="0051003B" w:rsidRDefault="00510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E12"/>
    <w:multiLevelType w:val="hybridMultilevel"/>
    <w:tmpl w:val="0AC81624"/>
    <w:lvl w:ilvl="0" w:tplc="3E68B0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DB0CE1"/>
    <w:multiLevelType w:val="multilevel"/>
    <w:tmpl w:val="6BDB0CE1"/>
    <w:lvl w:ilvl="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65" w:hanging="360"/>
      </w:pPr>
    </w:lvl>
    <w:lvl w:ilvl="2">
      <w:start w:val="1"/>
      <w:numFmt w:val="lowerRoman"/>
      <w:lvlText w:val="%3."/>
      <w:lvlJc w:val="right"/>
      <w:pPr>
        <w:ind w:left="2985" w:hanging="180"/>
      </w:pPr>
    </w:lvl>
    <w:lvl w:ilvl="3">
      <w:start w:val="1"/>
      <w:numFmt w:val="decimal"/>
      <w:lvlText w:val="%4."/>
      <w:lvlJc w:val="left"/>
      <w:pPr>
        <w:ind w:left="3705" w:hanging="360"/>
      </w:pPr>
    </w:lvl>
    <w:lvl w:ilvl="4">
      <w:start w:val="1"/>
      <w:numFmt w:val="lowerLetter"/>
      <w:lvlText w:val="%5."/>
      <w:lvlJc w:val="left"/>
      <w:pPr>
        <w:ind w:left="4425" w:hanging="360"/>
      </w:pPr>
    </w:lvl>
    <w:lvl w:ilvl="5">
      <w:start w:val="1"/>
      <w:numFmt w:val="lowerRoman"/>
      <w:lvlText w:val="%6."/>
      <w:lvlJc w:val="right"/>
      <w:pPr>
        <w:ind w:left="5145" w:hanging="180"/>
      </w:pPr>
    </w:lvl>
    <w:lvl w:ilvl="6">
      <w:start w:val="1"/>
      <w:numFmt w:val="decimal"/>
      <w:lvlText w:val="%7."/>
      <w:lvlJc w:val="left"/>
      <w:pPr>
        <w:ind w:left="5865" w:hanging="360"/>
      </w:pPr>
    </w:lvl>
    <w:lvl w:ilvl="7">
      <w:start w:val="1"/>
      <w:numFmt w:val="lowerLetter"/>
      <w:lvlText w:val="%8."/>
      <w:lvlJc w:val="left"/>
      <w:pPr>
        <w:ind w:left="6585" w:hanging="360"/>
      </w:pPr>
    </w:lvl>
    <w:lvl w:ilvl="8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54"/>
    <w:rsid w:val="000945CE"/>
    <w:rsid w:val="001900BF"/>
    <w:rsid w:val="001E21D3"/>
    <w:rsid w:val="001F62CC"/>
    <w:rsid w:val="003C6A07"/>
    <w:rsid w:val="00447754"/>
    <w:rsid w:val="0046656E"/>
    <w:rsid w:val="004752A6"/>
    <w:rsid w:val="004A4434"/>
    <w:rsid w:val="005051E3"/>
    <w:rsid w:val="0051003B"/>
    <w:rsid w:val="00543E2F"/>
    <w:rsid w:val="0085222A"/>
    <w:rsid w:val="00920938"/>
    <w:rsid w:val="009B4198"/>
    <w:rsid w:val="009F037E"/>
    <w:rsid w:val="00A15A1D"/>
    <w:rsid w:val="00A72D66"/>
    <w:rsid w:val="00BB3E54"/>
    <w:rsid w:val="00C7346A"/>
    <w:rsid w:val="00D4230C"/>
    <w:rsid w:val="00E13D2C"/>
    <w:rsid w:val="00E40B10"/>
    <w:rsid w:val="00E804FA"/>
    <w:rsid w:val="00EC1937"/>
    <w:rsid w:val="00F007F7"/>
    <w:rsid w:val="00F3752E"/>
    <w:rsid w:val="00F45170"/>
    <w:rsid w:val="00FF14DC"/>
    <w:rsid w:val="505F57E6"/>
    <w:rsid w:val="646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C2C3C"/>
  <w15:docId w15:val="{A7C40E7B-4AC9-4920-B3CD-05BF9B87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ourier" w:eastAsia="Times New Roman" w:hAnsi="Courier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98D9ED-F83D-4F4B-B1C5-4B328233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Levy</dc:creator>
  <cp:lastModifiedBy>Ben Hopkins</cp:lastModifiedBy>
  <cp:revision>3</cp:revision>
  <dcterms:created xsi:type="dcterms:W3CDTF">2019-09-30T08:14:00Z</dcterms:created>
  <dcterms:modified xsi:type="dcterms:W3CDTF">2019-09-30T22:19:00Z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